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F2A138" w14:textId="03ED3C7B" w:rsidR="00BC2728" w:rsidRPr="00122B8B" w:rsidRDefault="00BC2728" w:rsidP="00BC2728">
      <w:pPr>
        <w:pStyle w:val="3GPPHeader"/>
        <w:spacing w:after="60"/>
        <w:rPr>
          <w:sz w:val="32"/>
          <w:szCs w:val="32"/>
          <w:highlight w:val="yellow"/>
          <w:lang w:val="de-DE"/>
        </w:rPr>
      </w:pPr>
      <w:bookmarkStart w:id="0" w:name="OLE_LINK1"/>
      <w:bookmarkStart w:id="1" w:name="OLE_LINK2"/>
      <w:r w:rsidRPr="00122B8B">
        <w:rPr>
          <w:lang w:val="de-DE"/>
        </w:rPr>
        <w:t>3GPP TSG-RAN WG</w:t>
      </w:r>
      <w:r>
        <w:rPr>
          <w:lang w:val="de-DE"/>
        </w:rPr>
        <w:t>1</w:t>
      </w:r>
      <w:r w:rsidRPr="00122B8B">
        <w:rPr>
          <w:lang w:val="de-DE"/>
        </w:rPr>
        <w:t xml:space="preserve"> #</w:t>
      </w:r>
      <w:r>
        <w:rPr>
          <w:lang w:val="de-DE"/>
        </w:rPr>
        <w:t>84</w:t>
      </w:r>
      <w:r w:rsidRPr="00122B8B">
        <w:rPr>
          <w:lang w:val="de-DE"/>
        </w:rPr>
        <w:t>bis</w:t>
      </w:r>
      <w:r w:rsidRPr="00122B8B">
        <w:rPr>
          <w:lang w:val="de-DE"/>
        </w:rPr>
        <w:tab/>
      </w:r>
      <w:r w:rsidRPr="00122B8B">
        <w:rPr>
          <w:sz w:val="32"/>
          <w:szCs w:val="32"/>
          <w:lang w:val="de-DE"/>
        </w:rPr>
        <w:t xml:space="preserve">Tdoc </w:t>
      </w:r>
      <w:r w:rsidRPr="00BC2728">
        <w:rPr>
          <w:sz w:val="32"/>
          <w:szCs w:val="32"/>
          <w:lang w:val="de-DE"/>
        </w:rPr>
        <w:t>R1-163244</w:t>
      </w:r>
    </w:p>
    <w:p w14:paraId="4F1FAB13" w14:textId="77777777" w:rsidR="00BC2728" w:rsidRPr="00F33FAF" w:rsidRDefault="00BC2728" w:rsidP="00BC2728">
      <w:pPr>
        <w:pStyle w:val="3GPPHeader"/>
        <w:rPr>
          <w:lang w:val="en-US"/>
        </w:rPr>
      </w:pPr>
      <w:r w:rsidRPr="00F33FAF">
        <w:rPr>
          <w:lang w:val="en-US"/>
        </w:rPr>
        <w:t>Busan, South Korea, April 11 – 15, 2016</w:t>
      </w:r>
    </w:p>
    <w:p w14:paraId="09677FF6" w14:textId="77777777" w:rsidR="006D2B31" w:rsidRPr="00F33FAF" w:rsidRDefault="006D2B31" w:rsidP="000A71DC">
      <w:pPr>
        <w:pStyle w:val="3GPPHeader"/>
        <w:rPr>
          <w:sz w:val="22"/>
          <w:szCs w:val="22"/>
          <w:lang w:val="en-US"/>
        </w:rPr>
      </w:pPr>
    </w:p>
    <w:p w14:paraId="2B2E5E58" w14:textId="6BF283B7" w:rsidR="000A71DC" w:rsidRPr="00F33FAF" w:rsidRDefault="000A71DC" w:rsidP="000A71DC">
      <w:pPr>
        <w:pStyle w:val="3GPPHeader"/>
        <w:rPr>
          <w:sz w:val="22"/>
          <w:szCs w:val="22"/>
          <w:lang w:val="en-US"/>
        </w:rPr>
      </w:pPr>
      <w:r w:rsidRPr="00F33FAF">
        <w:rPr>
          <w:sz w:val="22"/>
          <w:szCs w:val="22"/>
          <w:lang w:val="en-US"/>
        </w:rPr>
        <w:t>Agenda Item:</w:t>
      </w:r>
      <w:r w:rsidRPr="00F33FAF">
        <w:rPr>
          <w:sz w:val="22"/>
          <w:szCs w:val="22"/>
          <w:lang w:val="en-US"/>
        </w:rPr>
        <w:tab/>
      </w:r>
      <w:r w:rsidR="00BC2728" w:rsidRPr="00F33FAF">
        <w:rPr>
          <w:sz w:val="22"/>
          <w:szCs w:val="22"/>
          <w:lang w:val="en-US"/>
        </w:rPr>
        <w:t>8.1.7</w:t>
      </w:r>
    </w:p>
    <w:p w14:paraId="2CE61B34" w14:textId="77777777" w:rsidR="000A71DC" w:rsidRPr="00CE0424" w:rsidRDefault="000A71DC" w:rsidP="000A71DC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12AE6D70" w14:textId="6CE3BF8A" w:rsidR="000A71DC" w:rsidRPr="00CE0424" w:rsidRDefault="000A71DC" w:rsidP="000A71DC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C72A27">
        <w:rPr>
          <w:sz w:val="22"/>
          <w:szCs w:val="22"/>
        </w:rPr>
        <w:t xml:space="preserve">Characteristics of </w:t>
      </w:r>
      <w:r>
        <w:rPr>
          <w:sz w:val="22"/>
          <w:szCs w:val="22"/>
        </w:rPr>
        <w:t xml:space="preserve">NR </w:t>
      </w:r>
      <w:r w:rsidR="00C72A27">
        <w:rPr>
          <w:sz w:val="22"/>
          <w:szCs w:val="22"/>
        </w:rPr>
        <w:t xml:space="preserve">impacting operation in </w:t>
      </w:r>
      <w:r>
        <w:rPr>
          <w:sz w:val="22"/>
          <w:szCs w:val="22"/>
        </w:rPr>
        <w:t xml:space="preserve">unlicensed </w:t>
      </w:r>
      <w:r w:rsidRPr="000A71DC">
        <w:rPr>
          <w:sz w:val="22"/>
          <w:szCs w:val="22"/>
        </w:rPr>
        <w:t>spectrum</w:t>
      </w:r>
    </w:p>
    <w:p w14:paraId="48A92978" w14:textId="77777777" w:rsidR="000A71DC" w:rsidRDefault="000A71DC" w:rsidP="000A71DC">
      <w:pPr>
        <w:pStyle w:val="3GPPHeader"/>
        <w:rPr>
          <w:sz w:val="22"/>
          <w:szCs w:val="22"/>
        </w:rPr>
      </w:pPr>
      <w:r w:rsidRPr="006D2B31">
        <w:rPr>
          <w:sz w:val="22"/>
          <w:szCs w:val="22"/>
        </w:rPr>
        <w:t>Document for:</w:t>
      </w:r>
      <w:r w:rsidRPr="006D2B31">
        <w:rPr>
          <w:sz w:val="22"/>
          <w:szCs w:val="22"/>
        </w:rPr>
        <w:tab/>
        <w:t>Discussion, Decision</w:t>
      </w:r>
    </w:p>
    <w:p w14:paraId="7106A00D" w14:textId="77777777" w:rsidR="00DB6877" w:rsidRPr="00CE0424" w:rsidRDefault="00DB6877" w:rsidP="000A71DC">
      <w:pPr>
        <w:pStyle w:val="3GPPHeader"/>
        <w:rPr>
          <w:sz w:val="22"/>
          <w:szCs w:val="22"/>
        </w:rPr>
      </w:pPr>
    </w:p>
    <w:p w14:paraId="3F896029" w14:textId="77777777" w:rsidR="00D00AE7" w:rsidRDefault="00D00AE7" w:rsidP="004F14EE">
      <w:pPr>
        <w:pStyle w:val="Heading1"/>
        <w:pBdr>
          <w:top w:val="single" w:sz="12" w:space="0" w:color="auto"/>
        </w:pBdr>
        <w:rPr>
          <w:lang w:val="en-US"/>
        </w:rPr>
      </w:pPr>
      <w:bookmarkStart w:id="2" w:name="_Ref298777854"/>
      <w:bookmarkEnd w:id="0"/>
      <w:bookmarkEnd w:id="1"/>
      <w:r w:rsidRPr="00310B2F">
        <w:rPr>
          <w:lang w:val="en-US"/>
        </w:rPr>
        <w:t>Introduction</w:t>
      </w:r>
      <w:bookmarkEnd w:id="2"/>
    </w:p>
    <w:p w14:paraId="3886FC6C" w14:textId="50052A83" w:rsidR="004E6289" w:rsidRDefault="009B6E61" w:rsidP="009B6E61">
      <w:r>
        <w:t xml:space="preserve">In </w:t>
      </w:r>
      <w:r>
        <w:fldChar w:fldCharType="begin"/>
      </w:r>
      <w:r>
        <w:instrText xml:space="preserve"> REF _Ref446080782 \n \h </w:instrText>
      </w:r>
      <w:r>
        <w:fldChar w:fldCharType="separate"/>
      </w:r>
      <w:r w:rsidR="00A40864">
        <w:t>[1]</w:t>
      </w:r>
      <w:r>
        <w:fldChar w:fldCharType="end"/>
      </w:r>
      <w:r w:rsidR="00954506">
        <w:t>,</w:t>
      </w:r>
      <w:r>
        <w:t xml:space="preserve"> we highlighted that </w:t>
      </w:r>
      <w:r w:rsidR="00117186">
        <w:t>u</w:t>
      </w:r>
      <w:r>
        <w:t xml:space="preserve">nlicensed spectrum cannot substitute licensed spectrum for all use cases, services and deployments but that it is </w:t>
      </w:r>
      <w:r w:rsidR="00954506">
        <w:t xml:space="preserve">a </w:t>
      </w:r>
      <w:r>
        <w:t>viable alternative for certain applications and even enables new use cases. Therefore, we believe that support of unlicensed spectrum</w:t>
      </w:r>
      <w:r w:rsidR="00954506">
        <w:t>,</w:t>
      </w:r>
      <w:r>
        <w:t xml:space="preserve"> both stand-alone as well as in combination with licensed spectrum</w:t>
      </w:r>
      <w:r w:rsidR="00954506">
        <w:t>,</w:t>
      </w:r>
      <w:r>
        <w:t xml:space="preserve"> </w:t>
      </w:r>
      <w:proofErr w:type="gramStart"/>
      <w:r>
        <w:t>is</w:t>
      </w:r>
      <w:proofErr w:type="gramEnd"/>
      <w:r>
        <w:t xml:space="preserve"> an essential requirement for the next generation radio access technology. </w:t>
      </w:r>
    </w:p>
    <w:p w14:paraId="4F01B031" w14:textId="74AD416F" w:rsidR="006E3BF9" w:rsidRDefault="00985196" w:rsidP="00D00AE7">
      <w:r>
        <w:t xml:space="preserve">Operating in </w:t>
      </w:r>
      <w:r w:rsidR="004E6289">
        <w:t xml:space="preserve">unlicensed or </w:t>
      </w:r>
      <w:r>
        <w:t>shared</w:t>
      </w:r>
      <w:r w:rsidR="004E6289">
        <w:t>-licensed</w:t>
      </w:r>
      <w:r>
        <w:t xml:space="preserve"> spectrum </w:t>
      </w:r>
      <w:r w:rsidR="004E6289">
        <w:t>is typically subject to specific regulatory requirements</w:t>
      </w:r>
      <w:r w:rsidR="00117186">
        <w:t xml:space="preserve">. Those </w:t>
      </w:r>
      <w:r w:rsidR="00954506">
        <w:t xml:space="preserve">requirements </w:t>
      </w:r>
      <w:r w:rsidR="00BC28E9">
        <w:t xml:space="preserve">typically put </w:t>
      </w:r>
      <w:r w:rsidR="00096407">
        <w:t>limit</w:t>
      </w:r>
      <w:r w:rsidR="009B6E61">
        <w:t>s</w:t>
      </w:r>
      <w:r w:rsidR="00096407">
        <w:t xml:space="preserve"> on the total </w:t>
      </w:r>
      <w:r w:rsidR="00117186">
        <w:t xml:space="preserve">transmit </w:t>
      </w:r>
      <w:r w:rsidR="00096407">
        <w:t>power</w:t>
      </w:r>
      <w:r w:rsidR="009B6E61">
        <w:t>,</w:t>
      </w:r>
      <w:r w:rsidR="00096407">
        <w:t xml:space="preserve"> </w:t>
      </w:r>
      <w:r w:rsidR="009B6E61">
        <w:t xml:space="preserve">power spectral density </w:t>
      </w:r>
      <w:r w:rsidR="00BC28E9">
        <w:t>(PSD)</w:t>
      </w:r>
      <w:r w:rsidR="009B6E61">
        <w:t xml:space="preserve"> and carrier bandwidth</w:t>
      </w:r>
      <w:r w:rsidR="00BC28E9">
        <w:t xml:space="preserve"> that each </w:t>
      </w:r>
      <w:r w:rsidR="006E3BF9">
        <w:t>device may use</w:t>
      </w:r>
      <w:r w:rsidR="00BC28E9">
        <w:t xml:space="preserve">. In addition, coexistence protocols such as Listen-Before-Talk </w:t>
      </w:r>
      <w:r w:rsidR="00A20ABD">
        <w:t xml:space="preserve">(LBT) </w:t>
      </w:r>
      <w:r w:rsidR="00BC28E9">
        <w:t xml:space="preserve">have been derived </w:t>
      </w:r>
      <w:r w:rsidR="00DC48A3">
        <w:t xml:space="preserve">in order to further favour fair </w:t>
      </w:r>
      <w:r w:rsidR="00693F99">
        <w:t>use of unlicensed spectrum</w:t>
      </w:r>
      <w:r w:rsidR="00DC48A3">
        <w:t>.</w:t>
      </w:r>
      <w:r w:rsidR="00496405">
        <w:t xml:space="preserve"> </w:t>
      </w:r>
      <w:r w:rsidR="006E3BF9">
        <w:rPr>
          <w:lang w:val="en-US"/>
        </w:rPr>
        <w:t xml:space="preserve">As outlined in </w:t>
      </w:r>
      <w:r w:rsidR="006E3BF9">
        <w:fldChar w:fldCharType="begin"/>
      </w:r>
      <w:r w:rsidR="006E3BF9">
        <w:instrText xml:space="preserve"> REF _Ref446080782 \n \h </w:instrText>
      </w:r>
      <w:r w:rsidR="006E3BF9">
        <w:fldChar w:fldCharType="separate"/>
      </w:r>
      <w:r w:rsidR="00A40864">
        <w:t>[1]</w:t>
      </w:r>
      <w:r w:rsidR="006E3BF9">
        <w:fldChar w:fldCharType="end"/>
      </w:r>
      <w:r w:rsidR="006E3BF9">
        <w:t>, it is therefore desirable to consider the use of licensed, unlicensed and shared-licensed spectrum</w:t>
      </w:r>
      <w:r w:rsidR="006E3BF9">
        <w:rPr>
          <w:lang w:val="en-US"/>
        </w:rPr>
        <w:t xml:space="preserve"> </w:t>
      </w:r>
      <w:r w:rsidR="006E3BF9">
        <w:t xml:space="preserve">throughout the design </w:t>
      </w:r>
      <w:proofErr w:type="gramStart"/>
      <w:r w:rsidR="006E3BF9">
        <w:t>phase</w:t>
      </w:r>
      <w:proofErr w:type="gramEnd"/>
      <w:r w:rsidR="006E3BF9">
        <w:t xml:space="preserve"> </w:t>
      </w:r>
      <w:r w:rsidR="00693F99">
        <w:t xml:space="preserve">of </w:t>
      </w:r>
      <w:r w:rsidR="006E3BF9">
        <w:t xml:space="preserve">the new radio interface. </w:t>
      </w:r>
    </w:p>
    <w:p w14:paraId="60615B7D" w14:textId="0181CF6B" w:rsidR="003D59EB" w:rsidRPr="00E16CD2" w:rsidRDefault="006E3BF9" w:rsidP="00D00AE7">
      <w:pPr>
        <w:rPr>
          <w:lang w:val="en-US"/>
        </w:rPr>
      </w:pPr>
      <w:r>
        <w:t xml:space="preserve">In this paper we list several key characteristics of the New Radio interface that may require special attention when applied outside </w:t>
      </w:r>
      <w:r w:rsidR="00693F99">
        <w:t>in un</w:t>
      </w:r>
      <w:r>
        <w:t xml:space="preserve">licensed spectrum. </w:t>
      </w:r>
    </w:p>
    <w:p w14:paraId="2EE7A1D8" w14:textId="77777777" w:rsidR="00D00AE7" w:rsidRDefault="00D00AE7" w:rsidP="00D00AE7">
      <w:pPr>
        <w:pStyle w:val="Heading1"/>
      </w:pPr>
      <w:r>
        <w:t>Discussion</w:t>
      </w:r>
    </w:p>
    <w:p w14:paraId="018FB28E" w14:textId="50F5AEEB" w:rsidR="0033677E" w:rsidRDefault="0033677E" w:rsidP="005A288A">
      <w:r>
        <w:t xml:space="preserve">Compared to Wi-Fi, the symbol duration of LTE is long and the L2 protocols operate with a granularity of an entire </w:t>
      </w:r>
      <w:proofErr w:type="spellStart"/>
      <w:r>
        <w:t>subframe</w:t>
      </w:r>
      <w:proofErr w:type="spellEnd"/>
      <w:r>
        <w:t xml:space="preserve"> (14 </w:t>
      </w:r>
      <w:r w:rsidR="00693F99">
        <w:t xml:space="preserve">OFDM </w:t>
      </w:r>
      <w:r>
        <w:t>symbols). This difference in timing granularity ma</w:t>
      </w:r>
      <w:r w:rsidR="00693F99">
        <w:t>k</w:t>
      </w:r>
      <w:r>
        <w:t>e</w:t>
      </w:r>
      <w:r w:rsidR="00693F99">
        <w:t>s</w:t>
      </w:r>
      <w:r>
        <w:t xml:space="preserve"> </w:t>
      </w:r>
      <w:r w:rsidR="00693F99">
        <w:t>LTE less agile in accessing unlicensed spectrum than Wi-Fi</w:t>
      </w:r>
      <w:r>
        <w:t xml:space="preserve">. </w:t>
      </w:r>
    </w:p>
    <w:p w14:paraId="63430ED2" w14:textId="4AE6DD5B" w:rsidR="006E1838" w:rsidRDefault="00DF3C7C" w:rsidP="0033677E">
      <w:r>
        <w:t xml:space="preserve">In order to handle the wide range of carrier frequencies and </w:t>
      </w:r>
      <w:r w:rsidR="0033677E">
        <w:t xml:space="preserve">services </w:t>
      </w:r>
      <w:r>
        <w:t xml:space="preserve">considered for the </w:t>
      </w:r>
      <w:r w:rsidR="0033677E">
        <w:t>New Radio interface</w:t>
      </w:r>
      <w:r>
        <w:t xml:space="preserve">, a scalable numerology is crucial. For instance, a small granularity in the time domain (i.e. </w:t>
      </w:r>
      <w:r w:rsidR="00714967">
        <w:t>short</w:t>
      </w:r>
      <w:r>
        <w:t xml:space="preserve"> sub</w:t>
      </w:r>
      <w:r w:rsidR="00907364">
        <w:t>-</w:t>
      </w:r>
      <w:r>
        <w:t>frame duration)</w:t>
      </w:r>
      <w:r w:rsidR="00322B86">
        <w:t xml:space="preserve">, </w:t>
      </w:r>
      <w:r w:rsidR="003C11C6">
        <w:t xml:space="preserve">would </w:t>
      </w:r>
      <w:r w:rsidR="0033677E">
        <w:t xml:space="preserve">not only benefit services with strict latency requirements but also reduce the protocol latency and hence </w:t>
      </w:r>
      <w:r w:rsidR="00693F99">
        <w:t>improve flexibility in</w:t>
      </w:r>
      <w:r w:rsidR="0033677E">
        <w:t xml:space="preserve"> the use of </w:t>
      </w:r>
      <w:r w:rsidR="00B552CB">
        <w:t>unlicensed spectrum.</w:t>
      </w:r>
    </w:p>
    <w:p w14:paraId="58ECEDD0" w14:textId="7306514A" w:rsidR="0033677E" w:rsidRDefault="0033677E" w:rsidP="005A288A">
      <w:r>
        <w:t>Furthermore</w:t>
      </w:r>
      <w:r w:rsidR="002A35C5">
        <w:t xml:space="preserve">, </w:t>
      </w:r>
      <w:r>
        <w:t xml:space="preserve">both the 5 GHz </w:t>
      </w:r>
      <w:r w:rsidR="00693F99">
        <w:t>band, as well as the 60 GHz band, offers</w:t>
      </w:r>
      <w:r>
        <w:t xml:space="preserve"> a lot of spectrum. To utilize th</w:t>
      </w:r>
      <w:r w:rsidR="00693F99">
        <w:t>is spectrum</w:t>
      </w:r>
      <w:r>
        <w:t xml:space="preserve"> efficiently (e.g. in terms of hardware complexity), the use of carriers wider than LTE’s maximum of 20 MHz is</w:t>
      </w:r>
      <w:r w:rsidRPr="0033677E">
        <w:t xml:space="preserve"> </w:t>
      </w:r>
      <w:r>
        <w:t xml:space="preserve">attractive. </w:t>
      </w:r>
      <w:r w:rsidR="00693F99">
        <w:t xml:space="preserve">Wider bandwidth carriers may benefit from a sub-carrier spacing that is also wider. </w:t>
      </w:r>
      <w:r w:rsidR="008F5770">
        <w:t xml:space="preserve">Hence, </w:t>
      </w:r>
      <w:proofErr w:type="gramStart"/>
      <w:r w:rsidR="008F5770">
        <w:t>a numerology</w:t>
      </w:r>
      <w:proofErr w:type="gramEnd"/>
      <w:r w:rsidR="008F5770">
        <w:t xml:space="preserve"> with </w:t>
      </w:r>
      <w:r w:rsidR="003C5B84">
        <w:t xml:space="preserve">shorter OFDM symbols </w:t>
      </w:r>
      <w:r w:rsidR="008F5770">
        <w:t xml:space="preserve">(and hence </w:t>
      </w:r>
      <w:r w:rsidR="003C5B84">
        <w:t>wider sub-carrier spacing</w:t>
      </w:r>
      <w:r w:rsidR="008F5770">
        <w:t>) is preferable both in terms of (protocol) latency and carrier bandwidth.</w:t>
      </w:r>
    </w:p>
    <w:p w14:paraId="4A92FAB8" w14:textId="34D85921" w:rsidR="00917D78" w:rsidRDefault="00917D78" w:rsidP="0093370D">
      <w:pPr>
        <w:pStyle w:val="Observation"/>
      </w:pPr>
      <w:bookmarkStart w:id="3" w:name="_Toc446082888"/>
      <w:bookmarkStart w:id="4" w:name="_Toc447033255"/>
      <w:bookmarkStart w:id="5" w:name="_Toc447289852"/>
      <w:r>
        <w:t>For operation in unlicensed bands (5 GHz and beyond), a</w:t>
      </w:r>
      <w:r w:rsidRPr="00917D78">
        <w:t xml:space="preserve"> numerology with </w:t>
      </w:r>
      <w:r w:rsidR="003C5B84">
        <w:t xml:space="preserve">shorter OFDM symbols </w:t>
      </w:r>
      <w:r w:rsidRPr="00917D78">
        <w:t xml:space="preserve">(and hence </w:t>
      </w:r>
      <w:r w:rsidR="003C5B84">
        <w:t xml:space="preserve">wider </w:t>
      </w:r>
      <w:r w:rsidR="003C5B84" w:rsidRPr="00917D78">
        <w:t>sub-carrier spacing</w:t>
      </w:r>
      <w:r w:rsidRPr="00917D78">
        <w:t>) is preferable both in terms of (protocol) latency and carrier bandwidth</w:t>
      </w:r>
      <w:r>
        <w:t>.</w:t>
      </w:r>
      <w:bookmarkEnd w:id="3"/>
      <w:bookmarkEnd w:id="4"/>
      <w:bookmarkEnd w:id="5"/>
    </w:p>
    <w:p w14:paraId="7A687D1B" w14:textId="77777777" w:rsidR="00A236F9" w:rsidRDefault="00A236F9" w:rsidP="005A288A"/>
    <w:p w14:paraId="02C917FB" w14:textId="3FCBE770" w:rsidR="00AE7B22" w:rsidRDefault="000960B8" w:rsidP="005A288A">
      <w:r>
        <w:t>In general, the use of unlicensed spectrum in combination with</w:t>
      </w:r>
      <w:r w:rsidR="00A3107A">
        <w:t xml:space="preserve"> any </w:t>
      </w:r>
      <w:r>
        <w:t xml:space="preserve">features </w:t>
      </w:r>
      <w:r w:rsidR="00A3107A">
        <w:t xml:space="preserve">of the New Radio interface </w:t>
      </w:r>
      <w:r>
        <w:t xml:space="preserve">should be studied and operation in unlicensed spectrum should be taken into account when designing these features so that ample flexibility is provided to operate in a diverse set of environments. </w:t>
      </w:r>
      <w:r w:rsidR="00AE7B22">
        <w:t xml:space="preserve">This is especially important since existing regulatory regimes are not likely to change significantly, especially in unlicensed spectrum where existing technologies such as Wi-Fi or LAA already operate. </w:t>
      </w:r>
    </w:p>
    <w:p w14:paraId="50BED135" w14:textId="56B93F02" w:rsidR="00E24994" w:rsidRDefault="00457E8E" w:rsidP="00F04638">
      <w:pPr>
        <w:pStyle w:val="BodyText"/>
      </w:pPr>
      <w:r>
        <w:lastRenderedPageBreak/>
        <w:t>W</w:t>
      </w:r>
      <w:r w:rsidR="00E24994">
        <w:t>e therefore suggest the following.</w:t>
      </w:r>
    </w:p>
    <w:p w14:paraId="6AA318E6" w14:textId="182E424C" w:rsidR="00E24994" w:rsidRPr="00092226" w:rsidRDefault="00E24994" w:rsidP="00F04638">
      <w:pPr>
        <w:pStyle w:val="Proposal"/>
      </w:pPr>
      <w:bookmarkStart w:id="6" w:name="_Toc444791066"/>
      <w:bookmarkStart w:id="7" w:name="_Toc444791077"/>
      <w:bookmarkStart w:id="8" w:name="_Toc446082891"/>
      <w:bookmarkStart w:id="9" w:name="_Toc447033258"/>
      <w:bookmarkStart w:id="10" w:name="_Toc447289855"/>
      <w:r w:rsidRPr="00E24994">
        <w:t xml:space="preserve">3GPP should carefully study the impact of </w:t>
      </w:r>
      <w:r>
        <w:t xml:space="preserve">new </w:t>
      </w:r>
      <w:r w:rsidRPr="00E24994">
        <w:t xml:space="preserve">functionalities and features on operation in unlicensed </w:t>
      </w:r>
      <w:r w:rsidR="003E0A14">
        <w:t xml:space="preserve">and shared-licensed </w:t>
      </w:r>
      <w:r w:rsidRPr="00E24994">
        <w:t>spectrum and choose a</w:t>
      </w:r>
      <w:r w:rsidR="00917D78">
        <w:t>n appropriate</w:t>
      </w:r>
      <w:r w:rsidRPr="00E24994">
        <w:t xml:space="preserve"> radio interface design</w:t>
      </w:r>
      <w:r>
        <w:t>.</w:t>
      </w:r>
      <w:bookmarkEnd w:id="6"/>
      <w:bookmarkEnd w:id="7"/>
      <w:bookmarkEnd w:id="8"/>
      <w:bookmarkEnd w:id="9"/>
      <w:bookmarkEnd w:id="10"/>
    </w:p>
    <w:p w14:paraId="2D0538BE" w14:textId="77777777" w:rsidR="00D00AE7" w:rsidRDefault="00D00AE7" w:rsidP="00D00AE7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40222412" w14:textId="0054D2ED" w:rsidR="00AE7B22" w:rsidRPr="00AE7B22" w:rsidRDefault="00AE7B22" w:rsidP="003D03C4">
      <w:pPr>
        <w:rPr>
          <w:lang w:val="en-US"/>
        </w:rPr>
      </w:pPr>
      <w:r>
        <w:rPr>
          <w:lang w:val="en-US"/>
        </w:rPr>
        <w:t xml:space="preserve">We discussed some characteristics of the New Radio interface </w:t>
      </w:r>
      <w:r w:rsidR="00881E5D">
        <w:rPr>
          <w:lang w:val="en-US"/>
        </w:rPr>
        <w:t>which need to be designed with a goal of allowing efficient operation in unlicensed spectrum. The following observations and proposals were made.</w:t>
      </w:r>
    </w:p>
    <w:p w14:paraId="43C92471" w14:textId="198DA5A4" w:rsidR="00A40864" w:rsidRDefault="00C77776" w:rsidP="003D03C4">
      <w:pPr>
        <w:pStyle w:val="TOC1"/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A40864">
        <w:t>Observation 1</w:t>
      </w:r>
      <w:r w:rsidR="00A40864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A40864">
        <w:t>For operation in unlicensed bands (5 GHz and beyond), a numerology with shorter OFDM symbols (and hence wider sub-carrier spacing) is preferable both in terms of (protocol) latency and carrier bandwidth.</w:t>
      </w:r>
    </w:p>
    <w:p w14:paraId="613AC293" w14:textId="3C3BB407" w:rsidR="00A40864" w:rsidRDefault="00A40864" w:rsidP="003D03C4">
      <w:pPr>
        <w:pStyle w:val="TOC1"/>
        <w:ind w:left="0" w:firstLine="0"/>
      </w:pP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C77776">
        <w:rPr>
          <w:b w:val="0"/>
          <w:bCs/>
        </w:rPr>
        <w:fldChar w:fldCharType="end"/>
      </w:r>
      <w:r w:rsidR="00C77776">
        <w:rPr>
          <w:b w:val="0"/>
          <w:bCs/>
        </w:rPr>
        <w:fldChar w:fldCharType="begin"/>
      </w:r>
      <w:r w:rsidR="00C77776">
        <w:rPr>
          <w:bCs/>
        </w:rPr>
        <w:instrText xml:space="preserve"> TOC \f \n \p " " \t "Proposal;1" </w:instrText>
      </w:r>
      <w:r w:rsidR="00C77776">
        <w:rPr>
          <w:b w:val="0"/>
          <w:bCs/>
        </w:rPr>
        <w:fldChar w:fldCharType="separate"/>
      </w:r>
    </w:p>
    <w:p w14:paraId="264760DD" w14:textId="77777777" w:rsidR="00A40864" w:rsidRDefault="00A40864" w:rsidP="003D03C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3GPP should carefully study the impact of new functionalities and features on operation in unlicensed and shared-licensed spectrum and choose an appropriate radio interface design.</w:t>
      </w:r>
    </w:p>
    <w:p w14:paraId="2F372279" w14:textId="77777777" w:rsidR="00D00AE7" w:rsidRPr="00C77776" w:rsidRDefault="00C77776" w:rsidP="00D00AE7">
      <w:pPr>
        <w:rPr>
          <w:iCs/>
        </w:rPr>
      </w:pPr>
      <w:r>
        <w:rPr>
          <w:b/>
          <w:bCs/>
        </w:rPr>
        <w:fldChar w:fldCharType="end"/>
      </w:r>
      <w:bookmarkStart w:id="11" w:name="_GoBack"/>
      <w:bookmarkEnd w:id="11"/>
    </w:p>
    <w:p w14:paraId="71324A1B" w14:textId="77777777" w:rsidR="00D00AE7" w:rsidRPr="00A742FA" w:rsidRDefault="00D00AE7" w:rsidP="00D00AE7">
      <w:pPr>
        <w:pStyle w:val="Heading1"/>
        <w:rPr>
          <w:lang w:val="en-US"/>
        </w:rPr>
      </w:pPr>
      <w:r w:rsidRPr="00A742FA">
        <w:rPr>
          <w:lang w:val="en-US"/>
        </w:rPr>
        <w:t>Reference</w:t>
      </w:r>
      <w:r>
        <w:rPr>
          <w:lang w:val="en-US"/>
        </w:rPr>
        <w:t>s</w:t>
      </w:r>
    </w:p>
    <w:bookmarkStart w:id="12" w:name="_Ref446080281"/>
    <w:bookmarkStart w:id="13" w:name="_Ref446080782"/>
    <w:bookmarkStart w:id="14" w:name="_Ref442441852"/>
    <w:bookmarkStart w:id="15" w:name="_Ref441562466"/>
    <w:bookmarkEnd w:id="12"/>
    <w:p w14:paraId="4B8AFA02" w14:textId="6A6F2B9B" w:rsidR="00AE3E9F" w:rsidRPr="00021BEC" w:rsidRDefault="00021BEC" w:rsidP="00D359BD">
      <w:pPr>
        <w:pStyle w:val="Reference"/>
      </w:pPr>
      <w:r w:rsidRPr="00021BEC">
        <w:fldChar w:fldCharType="begin"/>
      </w:r>
      <w:r w:rsidRPr="00021BEC">
        <w:instrText xml:space="preserve"> HYPERLINK "ftp://ftp.3gpp.org/tsg_ran/WG1_RL1/TSGR1_84b/Docs/R1-163243.zip" </w:instrText>
      </w:r>
      <w:r w:rsidRPr="00021BEC">
        <w:fldChar w:fldCharType="separate"/>
      </w:r>
      <w:r w:rsidR="00D359BD" w:rsidRPr="00021BEC">
        <w:rPr>
          <w:rStyle w:val="Hyperlink"/>
        </w:rPr>
        <w:t>R1-163243</w:t>
      </w:r>
      <w:r w:rsidRPr="00021BEC">
        <w:fldChar w:fldCharType="end"/>
      </w:r>
      <w:r w:rsidR="00AE3E9F" w:rsidRPr="00021BEC">
        <w:t>, “Supporting unlicensed spectrum</w:t>
      </w:r>
      <w:r w:rsidR="00F33FAF">
        <w:t xml:space="preserve"> in NR</w:t>
      </w:r>
      <w:r w:rsidR="00AE3E9F" w:rsidRPr="00021BEC">
        <w:t>”, Ericsson, RAN</w:t>
      </w:r>
      <w:r w:rsidR="00D359BD" w:rsidRPr="00021BEC">
        <w:t>1</w:t>
      </w:r>
      <w:r w:rsidR="00AE3E9F" w:rsidRPr="00021BEC">
        <w:t>-</w:t>
      </w:r>
      <w:r w:rsidR="00D359BD" w:rsidRPr="00021BEC">
        <w:t>84</w:t>
      </w:r>
      <w:r w:rsidR="00AE3E9F" w:rsidRPr="00021BEC">
        <w:t>bis,  2016-04-11 to 2016-04-15</w:t>
      </w:r>
      <w:bookmarkEnd w:id="13"/>
      <w:bookmarkEnd w:id="14"/>
      <w:bookmarkEnd w:id="15"/>
    </w:p>
    <w:sectPr w:rsidR="00AE3E9F" w:rsidRPr="00021BE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6E0FA9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DAE8C2" w14:textId="77777777" w:rsidR="00155C05" w:rsidRDefault="00155C05">
      <w:r>
        <w:separator/>
      </w:r>
    </w:p>
  </w:endnote>
  <w:endnote w:type="continuationSeparator" w:id="0">
    <w:p w14:paraId="3E552D34" w14:textId="77777777" w:rsidR="00155C05" w:rsidRDefault="00155C05">
      <w:r>
        <w:continuationSeparator/>
      </w:r>
    </w:p>
  </w:endnote>
  <w:endnote w:type="continuationNotice" w:id="1">
    <w:p w14:paraId="66117803" w14:textId="77777777" w:rsidR="00155C05" w:rsidRDefault="00155C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A4A66C" w14:textId="77777777" w:rsidR="00E978E8" w:rsidRDefault="00E978E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3705D3" w14:textId="01EC04FE" w:rsidR="002F4818" w:rsidRPr="00E978E8" w:rsidRDefault="002F4818" w:rsidP="00E978E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770AF4" w14:textId="77777777" w:rsidR="00E978E8" w:rsidRDefault="00E978E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894DD5" w14:textId="77777777" w:rsidR="00155C05" w:rsidRDefault="00155C05">
      <w:r>
        <w:separator/>
      </w:r>
    </w:p>
  </w:footnote>
  <w:footnote w:type="continuationSeparator" w:id="0">
    <w:p w14:paraId="17D5952A" w14:textId="77777777" w:rsidR="00155C05" w:rsidRDefault="00155C05">
      <w:r>
        <w:continuationSeparator/>
      </w:r>
    </w:p>
  </w:footnote>
  <w:footnote w:type="continuationNotice" w:id="1">
    <w:p w14:paraId="55284D71" w14:textId="77777777" w:rsidR="00155C05" w:rsidRDefault="00155C0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17B2D1" w14:textId="56882949" w:rsidR="002F4818" w:rsidRPr="00E978E8" w:rsidRDefault="002F4818" w:rsidP="00E978E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7E4F62" w14:textId="77777777" w:rsidR="002F4818" w:rsidRDefault="002F481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736BDA" w14:textId="77777777" w:rsidR="00E978E8" w:rsidRDefault="00E978E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BB4EC76"/>
    <w:lvl w:ilvl="0">
      <w:start w:val="1"/>
      <w:numFmt w:val="decimal"/>
      <w:lvlText w:val="%1."/>
      <w:lvlJc w:val="left"/>
      <w:pPr>
        <w:tabs>
          <w:tab w:val="num" w:pos="8602"/>
        </w:tabs>
        <w:ind w:left="8602" w:hanging="360"/>
      </w:pPr>
    </w:lvl>
  </w:abstractNum>
  <w:abstractNum w:abstractNumId="1">
    <w:nsid w:val="FFFFFF7D"/>
    <w:multiLevelType w:val="singleLevel"/>
    <w:tmpl w:val="77B61F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CD6F1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AD7196D"/>
    <w:multiLevelType w:val="hybridMultilevel"/>
    <w:tmpl w:val="5F1C2D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57A59"/>
    <w:multiLevelType w:val="hybridMultilevel"/>
    <w:tmpl w:val="FE7A2C6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93368C"/>
    <w:multiLevelType w:val="hybridMultilevel"/>
    <w:tmpl w:val="8A50BED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F71E03"/>
    <w:multiLevelType w:val="hybridMultilevel"/>
    <w:tmpl w:val="45D42C80"/>
    <w:lvl w:ilvl="0" w:tplc="78E0A7A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20E332">
      <w:start w:val="24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226FA72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1AA58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68C83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96CF9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20EB8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A4EDC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C69D7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>
    <w:nsid w:val="3FFF530C"/>
    <w:multiLevelType w:val="hybridMultilevel"/>
    <w:tmpl w:val="93A6D77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965666A"/>
    <w:multiLevelType w:val="hybridMultilevel"/>
    <w:tmpl w:val="8F204AF2"/>
    <w:lvl w:ilvl="0" w:tplc="BE88EF0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F2709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16482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280D5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5A6E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C263E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1C6D6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50C4D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286ED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A945895"/>
    <w:multiLevelType w:val="hybridMultilevel"/>
    <w:tmpl w:val="2DDEE35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CBD4196"/>
    <w:multiLevelType w:val="hybridMultilevel"/>
    <w:tmpl w:val="90BE41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>
    <w:nsid w:val="531340C2"/>
    <w:multiLevelType w:val="hybridMultilevel"/>
    <w:tmpl w:val="2CBCA8A2"/>
    <w:lvl w:ilvl="0" w:tplc="F9A4A57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821710"/>
    <w:multiLevelType w:val="hybridMultilevel"/>
    <w:tmpl w:val="754EAACE"/>
    <w:lvl w:ilvl="0" w:tplc="14F42B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E65DF2">
      <w:start w:val="2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  <w:lang w:val="en-GB"/>
      </w:rPr>
    </w:lvl>
    <w:lvl w:ilvl="2" w:tplc="25F80BB8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8717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72F5E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E66D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8E152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F4397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87F0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14A0FCF"/>
    <w:multiLevelType w:val="hybridMultilevel"/>
    <w:tmpl w:val="45D80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F55E43"/>
    <w:multiLevelType w:val="hybridMultilevel"/>
    <w:tmpl w:val="0BB6B84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AF3E5A"/>
    <w:multiLevelType w:val="hybridMultilevel"/>
    <w:tmpl w:val="8FA2C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0E6C2A"/>
    <w:multiLevelType w:val="hybridMultilevel"/>
    <w:tmpl w:val="C9AC5828"/>
    <w:lvl w:ilvl="0" w:tplc="040B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8">
    <w:nsid w:val="6D5C243F"/>
    <w:multiLevelType w:val="hybridMultilevel"/>
    <w:tmpl w:val="8A846C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5F01BC"/>
    <w:multiLevelType w:val="hybridMultilevel"/>
    <w:tmpl w:val="740A2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E4339F"/>
    <w:multiLevelType w:val="hybridMultilevel"/>
    <w:tmpl w:val="17883212"/>
    <w:lvl w:ilvl="0" w:tplc="530683D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CE4CF4">
      <w:start w:val="24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75C530C">
      <w:start w:val="241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8EF6F81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9EFF6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AE841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27AF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4687F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3E413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3FC6521"/>
    <w:multiLevelType w:val="hybridMultilevel"/>
    <w:tmpl w:val="C2F4C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DD4A72"/>
    <w:multiLevelType w:val="hybridMultilevel"/>
    <w:tmpl w:val="E960C1F4"/>
    <w:lvl w:ilvl="0" w:tplc="D582914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727E19"/>
    <w:multiLevelType w:val="hybridMultilevel"/>
    <w:tmpl w:val="D4AA2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7"/>
  </w:num>
  <w:num w:numId="3">
    <w:abstractNumId w:val="11"/>
  </w:num>
  <w:num w:numId="4">
    <w:abstractNumId w:val="12"/>
  </w:num>
  <w:num w:numId="5">
    <w:abstractNumId w:val="9"/>
  </w:num>
  <w:num w:numId="6">
    <w:abstractNumId w:val="14"/>
  </w:num>
  <w:num w:numId="7">
    <w:abstractNumId w:val="23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16"/>
  </w:num>
  <w:num w:numId="15">
    <w:abstractNumId w:val="4"/>
  </w:num>
  <w:num w:numId="16">
    <w:abstractNumId w:val="18"/>
  </w:num>
  <w:num w:numId="17">
    <w:abstractNumId w:val="13"/>
  </w:num>
  <w:num w:numId="18">
    <w:abstractNumId w:val="20"/>
  </w:num>
  <w:num w:numId="19">
    <w:abstractNumId w:val="21"/>
  </w:num>
  <w:num w:numId="20">
    <w:abstractNumId w:val="5"/>
  </w:num>
  <w:num w:numId="21">
    <w:abstractNumId w:val="27"/>
  </w:num>
  <w:num w:numId="22">
    <w:abstractNumId w:val="25"/>
  </w:num>
  <w:num w:numId="23">
    <w:abstractNumId w:val="6"/>
  </w:num>
  <w:num w:numId="24">
    <w:abstractNumId w:val="11"/>
  </w:num>
  <w:num w:numId="25">
    <w:abstractNumId w:val="11"/>
    <w:lvlOverride w:ilvl="0">
      <w:startOverride w:val="1"/>
    </w:lvlOverride>
  </w:num>
  <w:num w:numId="26">
    <w:abstractNumId w:val="11"/>
    <w:lvlOverride w:ilvl="0">
      <w:startOverride w:val="1"/>
    </w:lvlOverride>
  </w:num>
  <w:num w:numId="27">
    <w:abstractNumId w:val="11"/>
    <w:lvlOverride w:ilvl="0">
      <w:startOverride w:val="1"/>
    </w:lvlOverride>
  </w:num>
  <w:num w:numId="28">
    <w:abstractNumId w:val="26"/>
  </w:num>
  <w:num w:numId="29">
    <w:abstractNumId w:val="29"/>
  </w:num>
  <w:num w:numId="30">
    <w:abstractNumId w:val="28"/>
  </w:num>
  <w:num w:numId="31">
    <w:abstractNumId w:val="24"/>
  </w:num>
  <w:num w:numId="32">
    <w:abstractNumId w:val="22"/>
  </w:num>
  <w:num w:numId="33">
    <w:abstractNumId w:val="7"/>
  </w:num>
  <w:num w:numId="34">
    <w:abstractNumId w:val="15"/>
  </w:num>
  <w:num w:numId="35">
    <w:abstractNumId w:val="30"/>
  </w:num>
  <w:num w:numId="36">
    <w:abstractNumId w:val="33"/>
  </w:num>
  <w:num w:numId="37">
    <w:abstractNumId w:val="32"/>
  </w:num>
  <w:num w:numId="38">
    <w:abstractNumId w:val="31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stav Wikström">
    <w15:presenceInfo w15:providerId="AD" w15:userId="S-1-5-21-1538607324-3213881460-940295383-3482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45"/>
    <w:rsid w:val="000006E1"/>
    <w:rsid w:val="00002A37"/>
    <w:rsid w:val="000032F4"/>
    <w:rsid w:val="00005678"/>
    <w:rsid w:val="00006446"/>
    <w:rsid w:val="00006896"/>
    <w:rsid w:val="00007CDC"/>
    <w:rsid w:val="00011B28"/>
    <w:rsid w:val="00012CA8"/>
    <w:rsid w:val="00015D15"/>
    <w:rsid w:val="00021BEC"/>
    <w:rsid w:val="00023678"/>
    <w:rsid w:val="00024791"/>
    <w:rsid w:val="000255B1"/>
    <w:rsid w:val="0002564D"/>
    <w:rsid w:val="00025ECA"/>
    <w:rsid w:val="000325B8"/>
    <w:rsid w:val="00034C15"/>
    <w:rsid w:val="00036BA1"/>
    <w:rsid w:val="000422E2"/>
    <w:rsid w:val="00042F22"/>
    <w:rsid w:val="0004395C"/>
    <w:rsid w:val="000444EF"/>
    <w:rsid w:val="00052A07"/>
    <w:rsid w:val="000534E3"/>
    <w:rsid w:val="00055BC1"/>
    <w:rsid w:val="0005606A"/>
    <w:rsid w:val="00057117"/>
    <w:rsid w:val="000609B7"/>
    <w:rsid w:val="000616E7"/>
    <w:rsid w:val="0006487E"/>
    <w:rsid w:val="00065E1A"/>
    <w:rsid w:val="000668D7"/>
    <w:rsid w:val="00070FBD"/>
    <w:rsid w:val="00074456"/>
    <w:rsid w:val="00077E5F"/>
    <w:rsid w:val="0008036A"/>
    <w:rsid w:val="00081AE6"/>
    <w:rsid w:val="00082DF7"/>
    <w:rsid w:val="000855EB"/>
    <w:rsid w:val="00085B52"/>
    <w:rsid w:val="000866F2"/>
    <w:rsid w:val="0009009F"/>
    <w:rsid w:val="00090CCA"/>
    <w:rsid w:val="00091557"/>
    <w:rsid w:val="00092226"/>
    <w:rsid w:val="000924C1"/>
    <w:rsid w:val="000924F0"/>
    <w:rsid w:val="00093474"/>
    <w:rsid w:val="0009510F"/>
    <w:rsid w:val="000960B8"/>
    <w:rsid w:val="00096407"/>
    <w:rsid w:val="000975E8"/>
    <w:rsid w:val="000A0AFD"/>
    <w:rsid w:val="000A1B7B"/>
    <w:rsid w:val="000A36C3"/>
    <w:rsid w:val="000A56F2"/>
    <w:rsid w:val="000A71DC"/>
    <w:rsid w:val="000B2719"/>
    <w:rsid w:val="000B3A8F"/>
    <w:rsid w:val="000B4AB9"/>
    <w:rsid w:val="000B58C3"/>
    <w:rsid w:val="000B61E9"/>
    <w:rsid w:val="000C038F"/>
    <w:rsid w:val="000C165A"/>
    <w:rsid w:val="000C27C5"/>
    <w:rsid w:val="000C2E19"/>
    <w:rsid w:val="000C7397"/>
    <w:rsid w:val="000D0D07"/>
    <w:rsid w:val="000D2D69"/>
    <w:rsid w:val="000D4797"/>
    <w:rsid w:val="000D6C88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0F45"/>
    <w:rsid w:val="001062FB"/>
    <w:rsid w:val="001063E6"/>
    <w:rsid w:val="00110233"/>
    <w:rsid w:val="001112D9"/>
    <w:rsid w:val="00113CF4"/>
    <w:rsid w:val="001153EA"/>
    <w:rsid w:val="00115643"/>
    <w:rsid w:val="001163DE"/>
    <w:rsid w:val="001165DF"/>
    <w:rsid w:val="00116765"/>
    <w:rsid w:val="00117186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728"/>
    <w:rsid w:val="00137AB5"/>
    <w:rsid w:val="00137F0B"/>
    <w:rsid w:val="00143008"/>
    <w:rsid w:val="00143981"/>
    <w:rsid w:val="0014611D"/>
    <w:rsid w:val="0014787F"/>
    <w:rsid w:val="001501DF"/>
    <w:rsid w:val="00151E23"/>
    <w:rsid w:val="001526E0"/>
    <w:rsid w:val="001551B5"/>
    <w:rsid w:val="00155C05"/>
    <w:rsid w:val="00161D58"/>
    <w:rsid w:val="00162B29"/>
    <w:rsid w:val="001659C1"/>
    <w:rsid w:val="0016637B"/>
    <w:rsid w:val="00173A8E"/>
    <w:rsid w:val="00174E7E"/>
    <w:rsid w:val="00177587"/>
    <w:rsid w:val="0018143F"/>
    <w:rsid w:val="00182F56"/>
    <w:rsid w:val="00190AC1"/>
    <w:rsid w:val="0019341A"/>
    <w:rsid w:val="001955A4"/>
    <w:rsid w:val="00197DF9"/>
    <w:rsid w:val="001A1987"/>
    <w:rsid w:val="001A2564"/>
    <w:rsid w:val="001A2B06"/>
    <w:rsid w:val="001A358F"/>
    <w:rsid w:val="001A6173"/>
    <w:rsid w:val="001A65E5"/>
    <w:rsid w:val="001A6CBA"/>
    <w:rsid w:val="001B0D97"/>
    <w:rsid w:val="001B5A5D"/>
    <w:rsid w:val="001B644E"/>
    <w:rsid w:val="001C1CE5"/>
    <w:rsid w:val="001C3D2A"/>
    <w:rsid w:val="001C4EEE"/>
    <w:rsid w:val="001D0E26"/>
    <w:rsid w:val="001D20C3"/>
    <w:rsid w:val="001D31F8"/>
    <w:rsid w:val="001D51BA"/>
    <w:rsid w:val="001D61A9"/>
    <w:rsid w:val="001D6342"/>
    <w:rsid w:val="001D6D53"/>
    <w:rsid w:val="001E0114"/>
    <w:rsid w:val="001E58E2"/>
    <w:rsid w:val="001E7AED"/>
    <w:rsid w:val="001F2689"/>
    <w:rsid w:val="001F3916"/>
    <w:rsid w:val="001F54C5"/>
    <w:rsid w:val="001F65D5"/>
    <w:rsid w:val="001F662C"/>
    <w:rsid w:val="001F7074"/>
    <w:rsid w:val="00200490"/>
    <w:rsid w:val="00201F3A"/>
    <w:rsid w:val="00203F96"/>
    <w:rsid w:val="002069B2"/>
    <w:rsid w:val="00207FA3"/>
    <w:rsid w:val="00210F43"/>
    <w:rsid w:val="0021200B"/>
    <w:rsid w:val="00214DA8"/>
    <w:rsid w:val="00215423"/>
    <w:rsid w:val="002158FA"/>
    <w:rsid w:val="00220600"/>
    <w:rsid w:val="00221808"/>
    <w:rsid w:val="002224DB"/>
    <w:rsid w:val="00223FCB"/>
    <w:rsid w:val="002252C3"/>
    <w:rsid w:val="00225627"/>
    <w:rsid w:val="00225C54"/>
    <w:rsid w:val="0022696B"/>
    <w:rsid w:val="00230765"/>
    <w:rsid w:val="00230D6D"/>
    <w:rsid w:val="002319E4"/>
    <w:rsid w:val="00235632"/>
    <w:rsid w:val="00235872"/>
    <w:rsid w:val="00236BF5"/>
    <w:rsid w:val="00241559"/>
    <w:rsid w:val="002435B3"/>
    <w:rsid w:val="002458EB"/>
    <w:rsid w:val="002500C8"/>
    <w:rsid w:val="002518D0"/>
    <w:rsid w:val="00255D91"/>
    <w:rsid w:val="00257543"/>
    <w:rsid w:val="002617E7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6EF5"/>
    <w:rsid w:val="00276FB8"/>
    <w:rsid w:val="002805F5"/>
    <w:rsid w:val="00280751"/>
    <w:rsid w:val="0028280A"/>
    <w:rsid w:val="002828DA"/>
    <w:rsid w:val="00284666"/>
    <w:rsid w:val="00286ACD"/>
    <w:rsid w:val="00287838"/>
    <w:rsid w:val="002907B5"/>
    <w:rsid w:val="00292EB7"/>
    <w:rsid w:val="00295E23"/>
    <w:rsid w:val="00296227"/>
    <w:rsid w:val="00296F44"/>
    <w:rsid w:val="0029777D"/>
    <w:rsid w:val="002A055E"/>
    <w:rsid w:val="002A186B"/>
    <w:rsid w:val="002A1D4E"/>
    <w:rsid w:val="002A2869"/>
    <w:rsid w:val="002A35C5"/>
    <w:rsid w:val="002B0D5D"/>
    <w:rsid w:val="002B24D6"/>
    <w:rsid w:val="002B52A4"/>
    <w:rsid w:val="002C41E6"/>
    <w:rsid w:val="002C52C8"/>
    <w:rsid w:val="002D071A"/>
    <w:rsid w:val="002D34B2"/>
    <w:rsid w:val="002D3E97"/>
    <w:rsid w:val="002D5F0F"/>
    <w:rsid w:val="002D6E1C"/>
    <w:rsid w:val="002D7637"/>
    <w:rsid w:val="002E17F2"/>
    <w:rsid w:val="002E6860"/>
    <w:rsid w:val="002E7CAE"/>
    <w:rsid w:val="002F2771"/>
    <w:rsid w:val="002F37A9"/>
    <w:rsid w:val="002F4818"/>
    <w:rsid w:val="00301CE6"/>
    <w:rsid w:val="0030256B"/>
    <w:rsid w:val="0030501F"/>
    <w:rsid w:val="00307BA1"/>
    <w:rsid w:val="00307CE7"/>
    <w:rsid w:val="00311702"/>
    <w:rsid w:val="00311E82"/>
    <w:rsid w:val="00313FD6"/>
    <w:rsid w:val="003140FC"/>
    <w:rsid w:val="0031426A"/>
    <w:rsid w:val="003143BD"/>
    <w:rsid w:val="003203ED"/>
    <w:rsid w:val="0032131B"/>
    <w:rsid w:val="00322B86"/>
    <w:rsid w:val="00322C9F"/>
    <w:rsid w:val="0032460C"/>
    <w:rsid w:val="00324D23"/>
    <w:rsid w:val="003260B2"/>
    <w:rsid w:val="00326CE3"/>
    <w:rsid w:val="00331751"/>
    <w:rsid w:val="00334579"/>
    <w:rsid w:val="00335858"/>
    <w:rsid w:val="0033677E"/>
    <w:rsid w:val="00336BDA"/>
    <w:rsid w:val="00342681"/>
    <w:rsid w:val="00342BD7"/>
    <w:rsid w:val="00346DB5"/>
    <w:rsid w:val="003477B1"/>
    <w:rsid w:val="00356C79"/>
    <w:rsid w:val="00357380"/>
    <w:rsid w:val="003602D9"/>
    <w:rsid w:val="003604CE"/>
    <w:rsid w:val="00370E47"/>
    <w:rsid w:val="003742AC"/>
    <w:rsid w:val="00375476"/>
    <w:rsid w:val="00377CE1"/>
    <w:rsid w:val="00381B3C"/>
    <w:rsid w:val="00385BF0"/>
    <w:rsid w:val="00390400"/>
    <w:rsid w:val="0039066C"/>
    <w:rsid w:val="00391DDD"/>
    <w:rsid w:val="003939FF"/>
    <w:rsid w:val="003977DD"/>
    <w:rsid w:val="003A2223"/>
    <w:rsid w:val="003A2A0F"/>
    <w:rsid w:val="003A45A1"/>
    <w:rsid w:val="003A5B0A"/>
    <w:rsid w:val="003A6BAC"/>
    <w:rsid w:val="003A6F87"/>
    <w:rsid w:val="003A7EF3"/>
    <w:rsid w:val="003B159C"/>
    <w:rsid w:val="003B369F"/>
    <w:rsid w:val="003B36A3"/>
    <w:rsid w:val="003B7FE5"/>
    <w:rsid w:val="003C11C6"/>
    <w:rsid w:val="003C11C8"/>
    <w:rsid w:val="003C1B54"/>
    <w:rsid w:val="003C2702"/>
    <w:rsid w:val="003C4CE3"/>
    <w:rsid w:val="003C5B84"/>
    <w:rsid w:val="003C672E"/>
    <w:rsid w:val="003C7806"/>
    <w:rsid w:val="003D03C4"/>
    <w:rsid w:val="003D109F"/>
    <w:rsid w:val="003D2478"/>
    <w:rsid w:val="003D3754"/>
    <w:rsid w:val="003D3C45"/>
    <w:rsid w:val="003D59EB"/>
    <w:rsid w:val="003D5B1F"/>
    <w:rsid w:val="003E0A14"/>
    <w:rsid w:val="003E15FA"/>
    <w:rsid w:val="003E55E4"/>
    <w:rsid w:val="003E74E3"/>
    <w:rsid w:val="003F05C7"/>
    <w:rsid w:val="003F2CD4"/>
    <w:rsid w:val="003F6BBE"/>
    <w:rsid w:val="004000E8"/>
    <w:rsid w:val="00400A95"/>
    <w:rsid w:val="00402E2B"/>
    <w:rsid w:val="0040512B"/>
    <w:rsid w:val="00405CA5"/>
    <w:rsid w:val="00407AB5"/>
    <w:rsid w:val="00407CD3"/>
    <w:rsid w:val="00410134"/>
    <w:rsid w:val="00410B72"/>
    <w:rsid w:val="00410F18"/>
    <w:rsid w:val="004117A3"/>
    <w:rsid w:val="0041263E"/>
    <w:rsid w:val="00413AAC"/>
    <w:rsid w:val="00421105"/>
    <w:rsid w:val="004242F4"/>
    <w:rsid w:val="00427248"/>
    <w:rsid w:val="004358F0"/>
    <w:rsid w:val="00437447"/>
    <w:rsid w:val="00441A92"/>
    <w:rsid w:val="004428EF"/>
    <w:rsid w:val="00444F56"/>
    <w:rsid w:val="0044528E"/>
    <w:rsid w:val="00446488"/>
    <w:rsid w:val="004517AA"/>
    <w:rsid w:val="00452CAC"/>
    <w:rsid w:val="00452E9A"/>
    <w:rsid w:val="004538E7"/>
    <w:rsid w:val="00453B9E"/>
    <w:rsid w:val="00454DAD"/>
    <w:rsid w:val="00457565"/>
    <w:rsid w:val="00457B71"/>
    <w:rsid w:val="00457E8E"/>
    <w:rsid w:val="004669E2"/>
    <w:rsid w:val="00470C31"/>
    <w:rsid w:val="004734D0"/>
    <w:rsid w:val="0047475A"/>
    <w:rsid w:val="0047556B"/>
    <w:rsid w:val="00477768"/>
    <w:rsid w:val="00483BB6"/>
    <w:rsid w:val="00486ACF"/>
    <w:rsid w:val="00492BC5"/>
    <w:rsid w:val="00496405"/>
    <w:rsid w:val="004964F1"/>
    <w:rsid w:val="00497F83"/>
    <w:rsid w:val="004A16BC"/>
    <w:rsid w:val="004A2B94"/>
    <w:rsid w:val="004A3021"/>
    <w:rsid w:val="004A7D56"/>
    <w:rsid w:val="004B72BA"/>
    <w:rsid w:val="004B7C0C"/>
    <w:rsid w:val="004C379F"/>
    <w:rsid w:val="004C3898"/>
    <w:rsid w:val="004C7E2C"/>
    <w:rsid w:val="004D1E06"/>
    <w:rsid w:val="004D36B1"/>
    <w:rsid w:val="004D7EBD"/>
    <w:rsid w:val="004E1AF8"/>
    <w:rsid w:val="004E2680"/>
    <w:rsid w:val="004E28F9"/>
    <w:rsid w:val="004E2C53"/>
    <w:rsid w:val="004E462E"/>
    <w:rsid w:val="004E56DC"/>
    <w:rsid w:val="004E6289"/>
    <w:rsid w:val="004E76F4"/>
    <w:rsid w:val="004F0B4E"/>
    <w:rsid w:val="004F0B6C"/>
    <w:rsid w:val="004F14EE"/>
    <w:rsid w:val="004F2078"/>
    <w:rsid w:val="004F4DA3"/>
    <w:rsid w:val="004F6FE0"/>
    <w:rsid w:val="00506557"/>
    <w:rsid w:val="0050677A"/>
    <w:rsid w:val="005067DE"/>
    <w:rsid w:val="005108D8"/>
    <w:rsid w:val="005116F9"/>
    <w:rsid w:val="005153A7"/>
    <w:rsid w:val="00517AD0"/>
    <w:rsid w:val="00520159"/>
    <w:rsid w:val="00520D36"/>
    <w:rsid w:val="005219CF"/>
    <w:rsid w:val="00527027"/>
    <w:rsid w:val="00530FD1"/>
    <w:rsid w:val="00532CBD"/>
    <w:rsid w:val="00534B59"/>
    <w:rsid w:val="00536759"/>
    <w:rsid w:val="00537C62"/>
    <w:rsid w:val="00546970"/>
    <w:rsid w:val="00547D9C"/>
    <w:rsid w:val="0055231F"/>
    <w:rsid w:val="00554E19"/>
    <w:rsid w:val="005601A0"/>
    <w:rsid w:val="0056121F"/>
    <w:rsid w:val="00565488"/>
    <w:rsid w:val="00572505"/>
    <w:rsid w:val="005743A5"/>
    <w:rsid w:val="00581917"/>
    <w:rsid w:val="00582809"/>
    <w:rsid w:val="0058798C"/>
    <w:rsid w:val="00587FA9"/>
    <w:rsid w:val="005900FA"/>
    <w:rsid w:val="005935A4"/>
    <w:rsid w:val="005948C2"/>
    <w:rsid w:val="00595DCA"/>
    <w:rsid w:val="0059779B"/>
    <w:rsid w:val="005A209A"/>
    <w:rsid w:val="005A288A"/>
    <w:rsid w:val="005A662D"/>
    <w:rsid w:val="005A68BA"/>
    <w:rsid w:val="005B04A1"/>
    <w:rsid w:val="005B1CDF"/>
    <w:rsid w:val="005B35D7"/>
    <w:rsid w:val="005B392A"/>
    <w:rsid w:val="005B3AA3"/>
    <w:rsid w:val="005B6F83"/>
    <w:rsid w:val="005B7576"/>
    <w:rsid w:val="005C1729"/>
    <w:rsid w:val="005C74FB"/>
    <w:rsid w:val="005D1602"/>
    <w:rsid w:val="005D6F32"/>
    <w:rsid w:val="005E1503"/>
    <w:rsid w:val="005E385F"/>
    <w:rsid w:val="005E3CCA"/>
    <w:rsid w:val="005E5834"/>
    <w:rsid w:val="005E5B81"/>
    <w:rsid w:val="005F2CB1"/>
    <w:rsid w:val="005F3025"/>
    <w:rsid w:val="005F3F60"/>
    <w:rsid w:val="005F618C"/>
    <w:rsid w:val="005F70BD"/>
    <w:rsid w:val="00600F6A"/>
    <w:rsid w:val="006010AD"/>
    <w:rsid w:val="0060283C"/>
    <w:rsid w:val="00604F14"/>
    <w:rsid w:val="00605BE1"/>
    <w:rsid w:val="00606F80"/>
    <w:rsid w:val="00611B83"/>
    <w:rsid w:val="00613257"/>
    <w:rsid w:val="00615440"/>
    <w:rsid w:val="00615B9D"/>
    <w:rsid w:val="00620A71"/>
    <w:rsid w:val="00620D80"/>
    <w:rsid w:val="00620E92"/>
    <w:rsid w:val="006234A6"/>
    <w:rsid w:val="00623923"/>
    <w:rsid w:val="00630001"/>
    <w:rsid w:val="006311B3"/>
    <w:rsid w:val="00631F81"/>
    <w:rsid w:val="0063284C"/>
    <w:rsid w:val="00636398"/>
    <w:rsid w:val="006368D3"/>
    <w:rsid w:val="006377EC"/>
    <w:rsid w:val="0064151F"/>
    <w:rsid w:val="00641533"/>
    <w:rsid w:val="00641D36"/>
    <w:rsid w:val="0064208D"/>
    <w:rsid w:val="00642909"/>
    <w:rsid w:val="00643475"/>
    <w:rsid w:val="0064396A"/>
    <w:rsid w:val="00644194"/>
    <w:rsid w:val="00644F5F"/>
    <w:rsid w:val="00645491"/>
    <w:rsid w:val="0064624E"/>
    <w:rsid w:val="00650AB9"/>
    <w:rsid w:val="0065154C"/>
    <w:rsid w:val="00655733"/>
    <w:rsid w:val="00655ACD"/>
    <w:rsid w:val="00656A92"/>
    <w:rsid w:val="00656DDE"/>
    <w:rsid w:val="00656EB3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318F"/>
    <w:rsid w:val="006741F2"/>
    <w:rsid w:val="00674CC3"/>
    <w:rsid w:val="00675C72"/>
    <w:rsid w:val="006771F9"/>
    <w:rsid w:val="006776D7"/>
    <w:rsid w:val="00681003"/>
    <w:rsid w:val="006817C9"/>
    <w:rsid w:val="00683C00"/>
    <w:rsid w:val="00683ECE"/>
    <w:rsid w:val="00693F99"/>
    <w:rsid w:val="00695FC2"/>
    <w:rsid w:val="006967F7"/>
    <w:rsid w:val="00696949"/>
    <w:rsid w:val="00697052"/>
    <w:rsid w:val="006A46FB"/>
    <w:rsid w:val="006A5E28"/>
    <w:rsid w:val="006A697B"/>
    <w:rsid w:val="006A7AFF"/>
    <w:rsid w:val="006B0BB5"/>
    <w:rsid w:val="006B1816"/>
    <w:rsid w:val="006B2099"/>
    <w:rsid w:val="006B50CF"/>
    <w:rsid w:val="006C03B8"/>
    <w:rsid w:val="006C14EE"/>
    <w:rsid w:val="006C5EC9"/>
    <w:rsid w:val="006C6059"/>
    <w:rsid w:val="006C7522"/>
    <w:rsid w:val="006D1DD5"/>
    <w:rsid w:val="006D2B31"/>
    <w:rsid w:val="006D43DA"/>
    <w:rsid w:val="006D5B70"/>
    <w:rsid w:val="006D5D33"/>
    <w:rsid w:val="006D5F1C"/>
    <w:rsid w:val="006D6F08"/>
    <w:rsid w:val="006E062C"/>
    <w:rsid w:val="006E1838"/>
    <w:rsid w:val="006E28B7"/>
    <w:rsid w:val="006E3310"/>
    <w:rsid w:val="006E3BF9"/>
    <w:rsid w:val="006E4AAA"/>
    <w:rsid w:val="006E4E39"/>
    <w:rsid w:val="006E565E"/>
    <w:rsid w:val="006E673D"/>
    <w:rsid w:val="006E7D3B"/>
    <w:rsid w:val="006F0F8A"/>
    <w:rsid w:val="006F1B70"/>
    <w:rsid w:val="006F341D"/>
    <w:rsid w:val="006F3CDE"/>
    <w:rsid w:val="006F4100"/>
    <w:rsid w:val="006F58D4"/>
    <w:rsid w:val="007006BE"/>
    <w:rsid w:val="0070346E"/>
    <w:rsid w:val="00704EDB"/>
    <w:rsid w:val="00706101"/>
    <w:rsid w:val="00707072"/>
    <w:rsid w:val="00707D61"/>
    <w:rsid w:val="00712287"/>
    <w:rsid w:val="00712772"/>
    <w:rsid w:val="007148D3"/>
    <w:rsid w:val="00714967"/>
    <w:rsid w:val="00715B9A"/>
    <w:rsid w:val="00726EA6"/>
    <w:rsid w:val="00727208"/>
    <w:rsid w:val="00727680"/>
    <w:rsid w:val="00734285"/>
    <w:rsid w:val="007348B1"/>
    <w:rsid w:val="00735268"/>
    <w:rsid w:val="007362A6"/>
    <w:rsid w:val="00736D7D"/>
    <w:rsid w:val="00740E58"/>
    <w:rsid w:val="0074428B"/>
    <w:rsid w:val="007445A0"/>
    <w:rsid w:val="0074524B"/>
    <w:rsid w:val="00747D8B"/>
    <w:rsid w:val="007508A2"/>
    <w:rsid w:val="00751228"/>
    <w:rsid w:val="007571E1"/>
    <w:rsid w:val="007604B2"/>
    <w:rsid w:val="00765281"/>
    <w:rsid w:val="00766BAD"/>
    <w:rsid w:val="0076708C"/>
    <w:rsid w:val="007755F2"/>
    <w:rsid w:val="00776971"/>
    <w:rsid w:val="0078177E"/>
    <w:rsid w:val="0078304C"/>
    <w:rsid w:val="00783673"/>
    <w:rsid w:val="00785490"/>
    <w:rsid w:val="007925EA"/>
    <w:rsid w:val="007926D2"/>
    <w:rsid w:val="0079296C"/>
    <w:rsid w:val="00793CD8"/>
    <w:rsid w:val="00795C92"/>
    <w:rsid w:val="00796231"/>
    <w:rsid w:val="007966F9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1DEB"/>
    <w:rsid w:val="007E4610"/>
    <w:rsid w:val="007E4715"/>
    <w:rsid w:val="007E505B"/>
    <w:rsid w:val="007E7091"/>
    <w:rsid w:val="007E784D"/>
    <w:rsid w:val="007F60D8"/>
    <w:rsid w:val="00803FAE"/>
    <w:rsid w:val="0080605F"/>
    <w:rsid w:val="00807786"/>
    <w:rsid w:val="0081144B"/>
    <w:rsid w:val="00811FCB"/>
    <w:rsid w:val="008158D6"/>
    <w:rsid w:val="00817196"/>
    <w:rsid w:val="008235DB"/>
    <w:rsid w:val="00824752"/>
    <w:rsid w:val="00824AB4"/>
    <w:rsid w:val="00825C42"/>
    <w:rsid w:val="00825D25"/>
    <w:rsid w:val="00826C8B"/>
    <w:rsid w:val="00827D6F"/>
    <w:rsid w:val="0083700D"/>
    <w:rsid w:val="008376AC"/>
    <w:rsid w:val="008444E8"/>
    <w:rsid w:val="00844E80"/>
    <w:rsid w:val="00846FE7"/>
    <w:rsid w:val="00856911"/>
    <w:rsid w:val="00864137"/>
    <w:rsid w:val="008677FD"/>
    <w:rsid w:val="008706D4"/>
    <w:rsid w:val="00870F8A"/>
    <w:rsid w:val="008716FE"/>
    <w:rsid w:val="008719A4"/>
    <w:rsid w:val="00871D23"/>
    <w:rsid w:val="00873177"/>
    <w:rsid w:val="00874312"/>
    <w:rsid w:val="0087437C"/>
    <w:rsid w:val="00875CD7"/>
    <w:rsid w:val="00876B4D"/>
    <w:rsid w:val="00877F18"/>
    <w:rsid w:val="008804A8"/>
    <w:rsid w:val="00881E5D"/>
    <w:rsid w:val="00883B7C"/>
    <w:rsid w:val="00884BB3"/>
    <w:rsid w:val="00885930"/>
    <w:rsid w:val="00894A88"/>
    <w:rsid w:val="00895386"/>
    <w:rsid w:val="00896419"/>
    <w:rsid w:val="008A21FF"/>
    <w:rsid w:val="008A2CE2"/>
    <w:rsid w:val="008A30AC"/>
    <w:rsid w:val="008A44B8"/>
    <w:rsid w:val="008A51A8"/>
    <w:rsid w:val="008A54C7"/>
    <w:rsid w:val="008A77D8"/>
    <w:rsid w:val="008B0483"/>
    <w:rsid w:val="008B0A78"/>
    <w:rsid w:val="008B120C"/>
    <w:rsid w:val="008B51A0"/>
    <w:rsid w:val="008B592A"/>
    <w:rsid w:val="008B71E8"/>
    <w:rsid w:val="008B7B5C"/>
    <w:rsid w:val="008C0C99"/>
    <w:rsid w:val="008C2017"/>
    <w:rsid w:val="008C3368"/>
    <w:rsid w:val="008C35C4"/>
    <w:rsid w:val="008C4958"/>
    <w:rsid w:val="008C4BAA"/>
    <w:rsid w:val="008C6AE8"/>
    <w:rsid w:val="008C7573"/>
    <w:rsid w:val="008D2D31"/>
    <w:rsid w:val="008D2DC6"/>
    <w:rsid w:val="008D34F1"/>
    <w:rsid w:val="008D39D8"/>
    <w:rsid w:val="008D6D1A"/>
    <w:rsid w:val="008D74B4"/>
    <w:rsid w:val="008E065E"/>
    <w:rsid w:val="008E0927"/>
    <w:rsid w:val="008E153D"/>
    <w:rsid w:val="008E15F5"/>
    <w:rsid w:val="008E1909"/>
    <w:rsid w:val="008E6D7A"/>
    <w:rsid w:val="008F1EAB"/>
    <w:rsid w:val="008F33DC"/>
    <w:rsid w:val="008F477F"/>
    <w:rsid w:val="008F523A"/>
    <w:rsid w:val="008F5770"/>
    <w:rsid w:val="008F58A4"/>
    <w:rsid w:val="00902350"/>
    <w:rsid w:val="0090336B"/>
    <w:rsid w:val="009053AA"/>
    <w:rsid w:val="0090544E"/>
    <w:rsid w:val="009057B8"/>
    <w:rsid w:val="00906939"/>
    <w:rsid w:val="00907364"/>
    <w:rsid w:val="00910B7D"/>
    <w:rsid w:val="00911DFB"/>
    <w:rsid w:val="009139D9"/>
    <w:rsid w:val="00913E71"/>
    <w:rsid w:val="00914AD8"/>
    <w:rsid w:val="009158A3"/>
    <w:rsid w:val="00916046"/>
    <w:rsid w:val="00916079"/>
    <w:rsid w:val="00917CE9"/>
    <w:rsid w:val="00917D78"/>
    <w:rsid w:val="00920BF2"/>
    <w:rsid w:val="00922010"/>
    <w:rsid w:val="00927915"/>
    <w:rsid w:val="00931363"/>
    <w:rsid w:val="00931BD9"/>
    <w:rsid w:val="0093370D"/>
    <w:rsid w:val="0093523B"/>
    <w:rsid w:val="009368F3"/>
    <w:rsid w:val="00941636"/>
    <w:rsid w:val="00943742"/>
    <w:rsid w:val="00945C05"/>
    <w:rsid w:val="00946945"/>
    <w:rsid w:val="00947713"/>
    <w:rsid w:val="00950DE7"/>
    <w:rsid w:val="00951AF2"/>
    <w:rsid w:val="00953920"/>
    <w:rsid w:val="00953D47"/>
    <w:rsid w:val="00954506"/>
    <w:rsid w:val="00954CF0"/>
    <w:rsid w:val="0095681E"/>
    <w:rsid w:val="009572D4"/>
    <w:rsid w:val="00961921"/>
    <w:rsid w:val="0096430A"/>
    <w:rsid w:val="0096554B"/>
    <w:rsid w:val="0096584A"/>
    <w:rsid w:val="009675AA"/>
    <w:rsid w:val="00971F08"/>
    <w:rsid w:val="00972BDB"/>
    <w:rsid w:val="0097603D"/>
    <w:rsid w:val="00976949"/>
    <w:rsid w:val="00980477"/>
    <w:rsid w:val="00985196"/>
    <w:rsid w:val="00985253"/>
    <w:rsid w:val="009853B3"/>
    <w:rsid w:val="00987E88"/>
    <w:rsid w:val="00990630"/>
    <w:rsid w:val="00991761"/>
    <w:rsid w:val="0099313C"/>
    <w:rsid w:val="009940CF"/>
    <w:rsid w:val="00994DCA"/>
    <w:rsid w:val="009960EC"/>
    <w:rsid w:val="009970DD"/>
    <w:rsid w:val="009976D3"/>
    <w:rsid w:val="009A04FA"/>
    <w:rsid w:val="009A0FBA"/>
    <w:rsid w:val="009A1601"/>
    <w:rsid w:val="009A2BD6"/>
    <w:rsid w:val="009A462D"/>
    <w:rsid w:val="009A5CBA"/>
    <w:rsid w:val="009A7879"/>
    <w:rsid w:val="009A7C8F"/>
    <w:rsid w:val="009B1F30"/>
    <w:rsid w:val="009B3AC2"/>
    <w:rsid w:val="009B4DF4"/>
    <w:rsid w:val="009B564E"/>
    <w:rsid w:val="009B6E61"/>
    <w:rsid w:val="009B7E87"/>
    <w:rsid w:val="009C20FF"/>
    <w:rsid w:val="009C403E"/>
    <w:rsid w:val="009D28AD"/>
    <w:rsid w:val="009D38B6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7EC6"/>
    <w:rsid w:val="00A048A8"/>
    <w:rsid w:val="00A04F49"/>
    <w:rsid w:val="00A0680B"/>
    <w:rsid w:val="00A07A3D"/>
    <w:rsid w:val="00A13E54"/>
    <w:rsid w:val="00A14603"/>
    <w:rsid w:val="00A17F63"/>
    <w:rsid w:val="00A20ABD"/>
    <w:rsid w:val="00A20B9F"/>
    <w:rsid w:val="00A2193B"/>
    <w:rsid w:val="00A2342F"/>
    <w:rsid w:val="00A2351A"/>
    <w:rsid w:val="00A236F9"/>
    <w:rsid w:val="00A23A3B"/>
    <w:rsid w:val="00A264A9"/>
    <w:rsid w:val="00A27785"/>
    <w:rsid w:val="00A30187"/>
    <w:rsid w:val="00A3107A"/>
    <w:rsid w:val="00A31C10"/>
    <w:rsid w:val="00A3448A"/>
    <w:rsid w:val="00A36297"/>
    <w:rsid w:val="00A3793A"/>
    <w:rsid w:val="00A40864"/>
    <w:rsid w:val="00A41E2B"/>
    <w:rsid w:val="00A45B74"/>
    <w:rsid w:val="00A47D74"/>
    <w:rsid w:val="00A52E1D"/>
    <w:rsid w:val="00A57A1E"/>
    <w:rsid w:val="00A61499"/>
    <w:rsid w:val="00A62A77"/>
    <w:rsid w:val="00A63483"/>
    <w:rsid w:val="00A657D7"/>
    <w:rsid w:val="00A660AC"/>
    <w:rsid w:val="00A67E6C"/>
    <w:rsid w:val="00A705E5"/>
    <w:rsid w:val="00A7147C"/>
    <w:rsid w:val="00A71B99"/>
    <w:rsid w:val="00A739D0"/>
    <w:rsid w:val="00A761D4"/>
    <w:rsid w:val="00A77EC4"/>
    <w:rsid w:val="00A80760"/>
    <w:rsid w:val="00A911C4"/>
    <w:rsid w:val="00A915F2"/>
    <w:rsid w:val="00A92879"/>
    <w:rsid w:val="00A937F3"/>
    <w:rsid w:val="00A9442A"/>
    <w:rsid w:val="00AA016F"/>
    <w:rsid w:val="00AA1ED6"/>
    <w:rsid w:val="00AA4F83"/>
    <w:rsid w:val="00AA51D6"/>
    <w:rsid w:val="00AA7770"/>
    <w:rsid w:val="00AB0BC8"/>
    <w:rsid w:val="00AB11CA"/>
    <w:rsid w:val="00AB14D9"/>
    <w:rsid w:val="00AB1C6D"/>
    <w:rsid w:val="00AB2E29"/>
    <w:rsid w:val="00AB4AB8"/>
    <w:rsid w:val="00AB60B6"/>
    <w:rsid w:val="00AB655E"/>
    <w:rsid w:val="00AC007F"/>
    <w:rsid w:val="00AC2ECD"/>
    <w:rsid w:val="00AC3119"/>
    <w:rsid w:val="00AC49FB"/>
    <w:rsid w:val="00AC5A10"/>
    <w:rsid w:val="00AD0AA3"/>
    <w:rsid w:val="00AD1D0F"/>
    <w:rsid w:val="00AD3F94"/>
    <w:rsid w:val="00AD4A5A"/>
    <w:rsid w:val="00AD69D8"/>
    <w:rsid w:val="00AE27AC"/>
    <w:rsid w:val="00AE3E9F"/>
    <w:rsid w:val="00AE40E0"/>
    <w:rsid w:val="00AE4DBA"/>
    <w:rsid w:val="00AE4F07"/>
    <w:rsid w:val="00AE59B1"/>
    <w:rsid w:val="00AE7B22"/>
    <w:rsid w:val="00AE7C50"/>
    <w:rsid w:val="00AF1C5D"/>
    <w:rsid w:val="00AF42D7"/>
    <w:rsid w:val="00AF70B2"/>
    <w:rsid w:val="00B00251"/>
    <w:rsid w:val="00B006FE"/>
    <w:rsid w:val="00B007CB"/>
    <w:rsid w:val="00B02AA9"/>
    <w:rsid w:val="00B02FA3"/>
    <w:rsid w:val="00B05084"/>
    <w:rsid w:val="00B157F9"/>
    <w:rsid w:val="00B16AFE"/>
    <w:rsid w:val="00B20256"/>
    <w:rsid w:val="00B20D09"/>
    <w:rsid w:val="00B222B8"/>
    <w:rsid w:val="00B235C4"/>
    <w:rsid w:val="00B2763F"/>
    <w:rsid w:val="00B27AAC"/>
    <w:rsid w:val="00B30929"/>
    <w:rsid w:val="00B31911"/>
    <w:rsid w:val="00B372AA"/>
    <w:rsid w:val="00B40445"/>
    <w:rsid w:val="00B41888"/>
    <w:rsid w:val="00B436F4"/>
    <w:rsid w:val="00B45A52"/>
    <w:rsid w:val="00B46175"/>
    <w:rsid w:val="00B51EF9"/>
    <w:rsid w:val="00B552CB"/>
    <w:rsid w:val="00B5619E"/>
    <w:rsid w:val="00B563F3"/>
    <w:rsid w:val="00B62CAA"/>
    <w:rsid w:val="00B664C7"/>
    <w:rsid w:val="00B739F6"/>
    <w:rsid w:val="00B7527D"/>
    <w:rsid w:val="00B773D8"/>
    <w:rsid w:val="00B8088E"/>
    <w:rsid w:val="00B816EA"/>
    <w:rsid w:val="00B81A6C"/>
    <w:rsid w:val="00B81B0D"/>
    <w:rsid w:val="00B85DE5"/>
    <w:rsid w:val="00B90F73"/>
    <w:rsid w:val="00B92EA3"/>
    <w:rsid w:val="00B93B59"/>
    <w:rsid w:val="00B9406A"/>
    <w:rsid w:val="00B95893"/>
    <w:rsid w:val="00B9650A"/>
    <w:rsid w:val="00BA2280"/>
    <w:rsid w:val="00BA2864"/>
    <w:rsid w:val="00BA2A08"/>
    <w:rsid w:val="00BA2CBB"/>
    <w:rsid w:val="00BA56D2"/>
    <w:rsid w:val="00BA76E0"/>
    <w:rsid w:val="00BB2A25"/>
    <w:rsid w:val="00BB51E9"/>
    <w:rsid w:val="00BB6077"/>
    <w:rsid w:val="00BC0FDC"/>
    <w:rsid w:val="00BC2728"/>
    <w:rsid w:val="00BC28E9"/>
    <w:rsid w:val="00BC3053"/>
    <w:rsid w:val="00BC4D2E"/>
    <w:rsid w:val="00BC6FD2"/>
    <w:rsid w:val="00BD09F7"/>
    <w:rsid w:val="00BD48AC"/>
    <w:rsid w:val="00BD5F1A"/>
    <w:rsid w:val="00BD7A42"/>
    <w:rsid w:val="00BE1234"/>
    <w:rsid w:val="00BE2FA6"/>
    <w:rsid w:val="00BE333F"/>
    <w:rsid w:val="00BE49D7"/>
    <w:rsid w:val="00BE7406"/>
    <w:rsid w:val="00BE7603"/>
    <w:rsid w:val="00BF2028"/>
    <w:rsid w:val="00BF3279"/>
    <w:rsid w:val="00BF74C7"/>
    <w:rsid w:val="00C015F1"/>
    <w:rsid w:val="00C01F33"/>
    <w:rsid w:val="00C02CC6"/>
    <w:rsid w:val="00C040DB"/>
    <w:rsid w:val="00C040F7"/>
    <w:rsid w:val="00C044AB"/>
    <w:rsid w:val="00C04DD2"/>
    <w:rsid w:val="00C05706"/>
    <w:rsid w:val="00C07377"/>
    <w:rsid w:val="00C10478"/>
    <w:rsid w:val="00C10F3D"/>
    <w:rsid w:val="00C1131A"/>
    <w:rsid w:val="00C12107"/>
    <w:rsid w:val="00C14D4B"/>
    <w:rsid w:val="00C154BB"/>
    <w:rsid w:val="00C22738"/>
    <w:rsid w:val="00C279B5"/>
    <w:rsid w:val="00C27C45"/>
    <w:rsid w:val="00C35B3C"/>
    <w:rsid w:val="00C36C34"/>
    <w:rsid w:val="00C3719D"/>
    <w:rsid w:val="00C40FED"/>
    <w:rsid w:val="00C45B86"/>
    <w:rsid w:val="00C4713E"/>
    <w:rsid w:val="00C54995"/>
    <w:rsid w:val="00C54D41"/>
    <w:rsid w:val="00C60783"/>
    <w:rsid w:val="00C632A4"/>
    <w:rsid w:val="00C63C9B"/>
    <w:rsid w:val="00C64672"/>
    <w:rsid w:val="00C65BC9"/>
    <w:rsid w:val="00C6628F"/>
    <w:rsid w:val="00C70697"/>
    <w:rsid w:val="00C7110B"/>
    <w:rsid w:val="00C71801"/>
    <w:rsid w:val="00C72A27"/>
    <w:rsid w:val="00C72EF4"/>
    <w:rsid w:val="00C75D2F"/>
    <w:rsid w:val="00C767BE"/>
    <w:rsid w:val="00C76E3C"/>
    <w:rsid w:val="00C77776"/>
    <w:rsid w:val="00C77795"/>
    <w:rsid w:val="00C81568"/>
    <w:rsid w:val="00C87FE8"/>
    <w:rsid w:val="00C9027A"/>
    <w:rsid w:val="00C9068E"/>
    <w:rsid w:val="00C93C4B"/>
    <w:rsid w:val="00C944AB"/>
    <w:rsid w:val="00C95B40"/>
    <w:rsid w:val="00CA1ED8"/>
    <w:rsid w:val="00CB13BF"/>
    <w:rsid w:val="00CB1F63"/>
    <w:rsid w:val="00CB7170"/>
    <w:rsid w:val="00CC040E"/>
    <w:rsid w:val="00CC111F"/>
    <w:rsid w:val="00CC2011"/>
    <w:rsid w:val="00CC3EA0"/>
    <w:rsid w:val="00CC7B45"/>
    <w:rsid w:val="00CD1188"/>
    <w:rsid w:val="00CD127A"/>
    <w:rsid w:val="00CD1D04"/>
    <w:rsid w:val="00CD2ED1"/>
    <w:rsid w:val="00CD337B"/>
    <w:rsid w:val="00CD6EB6"/>
    <w:rsid w:val="00CE0424"/>
    <w:rsid w:val="00CE3D86"/>
    <w:rsid w:val="00CE7561"/>
    <w:rsid w:val="00CF1354"/>
    <w:rsid w:val="00CF3B1F"/>
    <w:rsid w:val="00CF3BF6"/>
    <w:rsid w:val="00CF625B"/>
    <w:rsid w:val="00CF687E"/>
    <w:rsid w:val="00CF7370"/>
    <w:rsid w:val="00D00AE7"/>
    <w:rsid w:val="00D0349B"/>
    <w:rsid w:val="00D10249"/>
    <w:rsid w:val="00D115C3"/>
    <w:rsid w:val="00D11897"/>
    <w:rsid w:val="00D13135"/>
    <w:rsid w:val="00D13E4E"/>
    <w:rsid w:val="00D20493"/>
    <w:rsid w:val="00D217B9"/>
    <w:rsid w:val="00D239A7"/>
    <w:rsid w:val="00D23F47"/>
    <w:rsid w:val="00D32A9B"/>
    <w:rsid w:val="00D359BD"/>
    <w:rsid w:val="00D36E71"/>
    <w:rsid w:val="00D3710F"/>
    <w:rsid w:val="00D37D87"/>
    <w:rsid w:val="00D40B33"/>
    <w:rsid w:val="00D4318F"/>
    <w:rsid w:val="00D438BF"/>
    <w:rsid w:val="00D440F8"/>
    <w:rsid w:val="00D546FF"/>
    <w:rsid w:val="00D547DD"/>
    <w:rsid w:val="00D55AD5"/>
    <w:rsid w:val="00D576CA"/>
    <w:rsid w:val="00D61AF5"/>
    <w:rsid w:val="00D652B5"/>
    <w:rsid w:val="00D66155"/>
    <w:rsid w:val="00D66CAA"/>
    <w:rsid w:val="00D708B0"/>
    <w:rsid w:val="00D77B1D"/>
    <w:rsid w:val="00D8021F"/>
    <w:rsid w:val="00D80383"/>
    <w:rsid w:val="00D80AC8"/>
    <w:rsid w:val="00D823C6"/>
    <w:rsid w:val="00D84043"/>
    <w:rsid w:val="00D86CA3"/>
    <w:rsid w:val="00D871CE"/>
    <w:rsid w:val="00D9196D"/>
    <w:rsid w:val="00D92982"/>
    <w:rsid w:val="00D95DF5"/>
    <w:rsid w:val="00DA1092"/>
    <w:rsid w:val="00DA305E"/>
    <w:rsid w:val="00DA5417"/>
    <w:rsid w:val="00DA56E8"/>
    <w:rsid w:val="00DB0A9F"/>
    <w:rsid w:val="00DB377D"/>
    <w:rsid w:val="00DB6176"/>
    <w:rsid w:val="00DB6877"/>
    <w:rsid w:val="00DC1C50"/>
    <w:rsid w:val="00DC2D36"/>
    <w:rsid w:val="00DC48A3"/>
    <w:rsid w:val="00DC53EF"/>
    <w:rsid w:val="00DD6051"/>
    <w:rsid w:val="00DD64B3"/>
    <w:rsid w:val="00DD6BE3"/>
    <w:rsid w:val="00DD6CA7"/>
    <w:rsid w:val="00DE3BDB"/>
    <w:rsid w:val="00DE45A1"/>
    <w:rsid w:val="00DE5608"/>
    <w:rsid w:val="00DE58D0"/>
    <w:rsid w:val="00DE654F"/>
    <w:rsid w:val="00DF0B6E"/>
    <w:rsid w:val="00DF15E0"/>
    <w:rsid w:val="00DF28BE"/>
    <w:rsid w:val="00DF37A0"/>
    <w:rsid w:val="00DF3C7C"/>
    <w:rsid w:val="00DF5B71"/>
    <w:rsid w:val="00DF5FA7"/>
    <w:rsid w:val="00DF7229"/>
    <w:rsid w:val="00E00660"/>
    <w:rsid w:val="00E00BE1"/>
    <w:rsid w:val="00E07842"/>
    <w:rsid w:val="00E110E7"/>
    <w:rsid w:val="00E11B20"/>
    <w:rsid w:val="00E14C07"/>
    <w:rsid w:val="00E15FF9"/>
    <w:rsid w:val="00E17FA2"/>
    <w:rsid w:val="00E22330"/>
    <w:rsid w:val="00E24655"/>
    <w:rsid w:val="00E24994"/>
    <w:rsid w:val="00E30B5A"/>
    <w:rsid w:val="00E30E5A"/>
    <w:rsid w:val="00E3123D"/>
    <w:rsid w:val="00E31461"/>
    <w:rsid w:val="00E31D43"/>
    <w:rsid w:val="00E32608"/>
    <w:rsid w:val="00E34188"/>
    <w:rsid w:val="00E34B6E"/>
    <w:rsid w:val="00E35559"/>
    <w:rsid w:val="00E35D73"/>
    <w:rsid w:val="00E3723A"/>
    <w:rsid w:val="00E37860"/>
    <w:rsid w:val="00E446F1"/>
    <w:rsid w:val="00E447D4"/>
    <w:rsid w:val="00E46886"/>
    <w:rsid w:val="00E47AEF"/>
    <w:rsid w:val="00E50BDD"/>
    <w:rsid w:val="00E50DDC"/>
    <w:rsid w:val="00E52A05"/>
    <w:rsid w:val="00E53B75"/>
    <w:rsid w:val="00E54E3B"/>
    <w:rsid w:val="00E57565"/>
    <w:rsid w:val="00E63838"/>
    <w:rsid w:val="00E64434"/>
    <w:rsid w:val="00E67C51"/>
    <w:rsid w:val="00E72EFC"/>
    <w:rsid w:val="00E758EC"/>
    <w:rsid w:val="00E77CCC"/>
    <w:rsid w:val="00E8234C"/>
    <w:rsid w:val="00E83AA9"/>
    <w:rsid w:val="00E84956"/>
    <w:rsid w:val="00E85928"/>
    <w:rsid w:val="00E87822"/>
    <w:rsid w:val="00E90395"/>
    <w:rsid w:val="00E90E49"/>
    <w:rsid w:val="00E917F9"/>
    <w:rsid w:val="00E9291C"/>
    <w:rsid w:val="00E93FFE"/>
    <w:rsid w:val="00E94F8A"/>
    <w:rsid w:val="00E951EC"/>
    <w:rsid w:val="00E9752B"/>
    <w:rsid w:val="00E978E8"/>
    <w:rsid w:val="00EA67FA"/>
    <w:rsid w:val="00EA7A41"/>
    <w:rsid w:val="00EB031C"/>
    <w:rsid w:val="00EB077B"/>
    <w:rsid w:val="00EB4EA2"/>
    <w:rsid w:val="00EC27C6"/>
    <w:rsid w:val="00EC4207"/>
    <w:rsid w:val="00EC5653"/>
    <w:rsid w:val="00EC71CE"/>
    <w:rsid w:val="00ED1006"/>
    <w:rsid w:val="00ED1628"/>
    <w:rsid w:val="00ED2AAD"/>
    <w:rsid w:val="00ED44FC"/>
    <w:rsid w:val="00ED7D94"/>
    <w:rsid w:val="00EF18FE"/>
    <w:rsid w:val="00EF245B"/>
    <w:rsid w:val="00EF3C81"/>
    <w:rsid w:val="00EF4221"/>
    <w:rsid w:val="00EF4C30"/>
    <w:rsid w:val="00EF5787"/>
    <w:rsid w:val="00EF60D0"/>
    <w:rsid w:val="00F04638"/>
    <w:rsid w:val="00F0528D"/>
    <w:rsid w:val="00F06C67"/>
    <w:rsid w:val="00F06DFD"/>
    <w:rsid w:val="00F071D1"/>
    <w:rsid w:val="00F07533"/>
    <w:rsid w:val="00F10595"/>
    <w:rsid w:val="00F10629"/>
    <w:rsid w:val="00F15FA5"/>
    <w:rsid w:val="00F209B7"/>
    <w:rsid w:val="00F2376F"/>
    <w:rsid w:val="00F243D8"/>
    <w:rsid w:val="00F2556B"/>
    <w:rsid w:val="00F262AD"/>
    <w:rsid w:val="00F27B04"/>
    <w:rsid w:val="00F30828"/>
    <w:rsid w:val="00F313D6"/>
    <w:rsid w:val="00F33FAF"/>
    <w:rsid w:val="00F40F0C"/>
    <w:rsid w:val="00F42239"/>
    <w:rsid w:val="00F4766C"/>
    <w:rsid w:val="00F50548"/>
    <w:rsid w:val="00F507D1"/>
    <w:rsid w:val="00F514BD"/>
    <w:rsid w:val="00F519CE"/>
    <w:rsid w:val="00F51ADA"/>
    <w:rsid w:val="00F56091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33E"/>
    <w:rsid w:val="00F804BE"/>
    <w:rsid w:val="00F817CE"/>
    <w:rsid w:val="00F81AF6"/>
    <w:rsid w:val="00F8456C"/>
    <w:rsid w:val="00F848DD"/>
    <w:rsid w:val="00F859D8"/>
    <w:rsid w:val="00F8626D"/>
    <w:rsid w:val="00F86334"/>
    <w:rsid w:val="00F868F5"/>
    <w:rsid w:val="00F9056A"/>
    <w:rsid w:val="00F90A97"/>
    <w:rsid w:val="00F90F8D"/>
    <w:rsid w:val="00F92782"/>
    <w:rsid w:val="00F93A82"/>
    <w:rsid w:val="00F93AA9"/>
    <w:rsid w:val="00F942AC"/>
    <w:rsid w:val="00F96985"/>
    <w:rsid w:val="00F974D0"/>
    <w:rsid w:val="00F97838"/>
    <w:rsid w:val="00FA2BB3"/>
    <w:rsid w:val="00FB216B"/>
    <w:rsid w:val="00FB3B05"/>
    <w:rsid w:val="00FB4C80"/>
    <w:rsid w:val="00FB6A6A"/>
    <w:rsid w:val="00FC4E33"/>
    <w:rsid w:val="00FC721F"/>
    <w:rsid w:val="00FC7429"/>
    <w:rsid w:val="00FC74B1"/>
    <w:rsid w:val="00FD07F6"/>
    <w:rsid w:val="00FD0EE5"/>
    <w:rsid w:val="00FD1EC8"/>
    <w:rsid w:val="00FD2354"/>
    <w:rsid w:val="00FD47ED"/>
    <w:rsid w:val="00FD50C6"/>
    <w:rsid w:val="00FD74DB"/>
    <w:rsid w:val="00FD7660"/>
    <w:rsid w:val="00FE0655"/>
    <w:rsid w:val="00FE2365"/>
    <w:rsid w:val="00FE2ABC"/>
    <w:rsid w:val="00FE4C7B"/>
    <w:rsid w:val="00FE7336"/>
    <w:rsid w:val="00FE787C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891E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2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8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F4818"/>
    <w:rPr>
      <w:rFonts w:ascii="Arial" w:hAnsi="Arial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2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8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F4818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06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>Eliane Semaan</Prepared.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SAQRZK7RPU5V-1-533</_dlc_DocId>
    <_dlc_DocIdUrl xmlns="08b2df90-05d3-4030-90d4-c9feeb4a1cd9">
      <Url>https://ericoll.internal.ericsson.com/sites/NSA/_layouts/DocIdRedir.aspx?ID=SAQRZK7RPU5V-1-533</Url>
      <Description>SAQRZK7RPU5V-1-533</Description>
    </_dlc_DocIdUrl>
  </documentManagement>
</p:properti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2295B-94A0-40A6-B799-31483A28F8CD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D23EDC9F-4776-4D98-9331-AD8870A54FF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C6B6925-F499-4C7D-964C-9FA464B56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B97098B-97A8-47C7-9689-47799A1FBB9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5A337BC-D5B0-4BDC-A13F-B1B0A5397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81</TotalTime>
  <Pages>2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15</cp:revision>
  <cp:lastPrinted>2016-03-11T08:34:00Z</cp:lastPrinted>
  <dcterms:created xsi:type="dcterms:W3CDTF">2016-04-01T14:35:00Z</dcterms:created>
  <dcterms:modified xsi:type="dcterms:W3CDTF">2016-04-01T19:47:00Z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0x010100BB337192E63E44A7A744CE7393F41F4E0029755995905BD74495DD3B5564DEF260</vt:lpwstr>
  </property>
  <property fmtid="{D5CDD505-2E9C-101B-9397-08002B2CF9AE}" pid="4" name="TaxKeyword">
    <vt:lpwstr>32;#3GPP|6a3890dd-b3c6-4ee1-9283-043167dd414d;#31;#TDoc|b7cb4b2e-7c24-4f9d-967d-e29f765ecb8a;#30;#Ericsson|c60ff206-3dbb-4410-a86e-50fd188c386c</vt:lpwstr>
  </property>
  <property fmtid="{D5CDD505-2E9C-101B-9397-08002B2CF9AE}" pid="5" name="_dlc_DocIdItemGuid">
    <vt:lpwstr>6f9a2e3f-8e2c-461b-96ca-2a809ad5ffd4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WAN RN Deployment ＆ Spectrum Man|644d70e3-351b-4c06-8b80-4aa32d170e18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